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3A7" w:rsidRPr="00F35318" w:rsidRDefault="003C33A7" w:rsidP="003C33A7">
      <w:pPr>
        <w:jc w:val="center"/>
        <w:rPr>
          <w:rFonts w:ascii="Arial" w:hAnsi="Arial" w:cs="Arial"/>
          <w:b/>
          <w:lang w:val="sr-Latn-ME"/>
        </w:rPr>
      </w:pPr>
      <w:r w:rsidRPr="00F35318">
        <w:rPr>
          <w:rFonts w:ascii="Arial" w:hAnsi="Arial" w:cs="Arial"/>
          <w:b/>
          <w:lang w:val="sr-Latn-ME"/>
        </w:rPr>
        <w:t>ATTACHMENT</w:t>
      </w:r>
    </w:p>
    <w:p w:rsidR="004A5871" w:rsidRPr="00F35318" w:rsidRDefault="004A5871" w:rsidP="004A5871">
      <w:pPr>
        <w:jc w:val="both"/>
        <w:rPr>
          <w:rFonts w:ascii="Arial" w:hAnsi="Arial" w:cs="Arial"/>
          <w:lang w:val="sr-Latn-ME"/>
        </w:rPr>
      </w:pPr>
      <w:r w:rsidRPr="00F35318">
        <w:rPr>
          <w:rFonts w:ascii="Arial" w:hAnsi="Arial" w:cs="Arial"/>
          <w:lang w:val="sr-Latn-ME"/>
        </w:rPr>
        <w:t>If you are planning one of the tourist tours (mountaineering, cycling, rafting, kayaking, jeep, ATV tour, etc.) that includes crossing the border outside the border crossings or outside the established working hours of the border crossing (e.g. on the mounatins</w:t>
      </w:r>
      <w:r w:rsidR="00F14AA9" w:rsidRPr="00F35318">
        <w:rPr>
          <w:rFonts w:ascii="Arial" w:hAnsi="Arial" w:cs="Arial"/>
          <w:lang w:val="sr-Latn-ME"/>
        </w:rPr>
        <w:t xml:space="preserve"> of</w:t>
      </w:r>
      <w:r w:rsidRPr="00F35318">
        <w:rPr>
          <w:rFonts w:ascii="Arial" w:hAnsi="Arial" w:cs="Arial"/>
          <w:lang w:val="sr-Latn-ME"/>
        </w:rPr>
        <w:t xml:space="preserve">  Prokletije, Hajla, Ljubišnja, Kamena Gora, Maglić</w:t>
      </w:r>
      <w:r w:rsidR="00F14AA9" w:rsidRPr="00F35318">
        <w:rPr>
          <w:rFonts w:ascii="Arial" w:hAnsi="Arial" w:cs="Arial"/>
          <w:lang w:val="sr-Latn-ME"/>
        </w:rPr>
        <w:t xml:space="preserve"> and</w:t>
      </w:r>
      <w:r w:rsidRPr="00F35318">
        <w:rPr>
          <w:rFonts w:ascii="Arial" w:hAnsi="Arial" w:cs="Arial"/>
          <w:lang w:val="sr-Latn-ME"/>
        </w:rPr>
        <w:t xml:space="preserve"> Orjen, at rivers, lakes, sea...) you need to follow the legal procedure.</w:t>
      </w:r>
      <w:bookmarkStart w:id="0" w:name="_GoBack"/>
      <w:bookmarkEnd w:id="0"/>
    </w:p>
    <w:p w:rsidR="004A5871" w:rsidRPr="00F35318" w:rsidRDefault="00F22B74" w:rsidP="004A5871">
      <w:pPr>
        <w:jc w:val="both"/>
        <w:rPr>
          <w:rFonts w:ascii="Arial" w:hAnsi="Arial" w:cs="Arial"/>
          <w:lang w:val="sr-Latn-ME"/>
        </w:rPr>
      </w:pPr>
      <w:r w:rsidRPr="00F35318">
        <w:rPr>
          <w:rFonts w:ascii="Arial" w:hAnsi="Arial" w:cs="Arial"/>
          <w:lang w:val="sr-Latn-ME"/>
        </w:rPr>
        <w:t xml:space="preserve">You need </w:t>
      </w:r>
      <w:r w:rsidR="004A5871" w:rsidRPr="00F35318">
        <w:rPr>
          <w:rFonts w:ascii="Arial" w:hAnsi="Arial" w:cs="Arial"/>
          <w:lang w:val="sr-Latn-ME"/>
        </w:rPr>
        <w:t xml:space="preserve">to send </w:t>
      </w:r>
      <w:r w:rsidRPr="00F35318">
        <w:rPr>
          <w:rFonts w:ascii="Arial" w:hAnsi="Arial" w:cs="Arial"/>
          <w:lang w:val="sr-Latn-ME"/>
        </w:rPr>
        <w:t>a</w:t>
      </w:r>
      <w:r w:rsidR="004A5871" w:rsidRPr="00F35318">
        <w:rPr>
          <w:rFonts w:ascii="Arial" w:hAnsi="Arial" w:cs="Arial"/>
          <w:lang w:val="sr-Latn-ME"/>
        </w:rPr>
        <w:t xml:space="preserve"> Request for </w:t>
      </w:r>
      <w:r w:rsidR="00665217" w:rsidRPr="00F35318">
        <w:rPr>
          <w:rFonts w:ascii="Arial" w:hAnsi="Arial" w:cs="Arial"/>
          <w:lang w:val="sr-Latn-ME"/>
        </w:rPr>
        <w:t>c</w:t>
      </w:r>
      <w:r w:rsidR="004A5871" w:rsidRPr="00F35318">
        <w:rPr>
          <w:rFonts w:ascii="Arial" w:hAnsi="Arial" w:cs="Arial"/>
          <w:lang w:val="sr-Latn-ME"/>
        </w:rPr>
        <w:t xml:space="preserve">rossing </w:t>
      </w:r>
      <w:r w:rsidR="00665217" w:rsidRPr="00F35318">
        <w:rPr>
          <w:rFonts w:ascii="Arial" w:hAnsi="Arial" w:cs="Arial"/>
          <w:lang w:val="sr-Latn-ME"/>
        </w:rPr>
        <w:t>o</w:t>
      </w:r>
      <w:r w:rsidR="004A5871" w:rsidRPr="00F35318">
        <w:rPr>
          <w:rFonts w:ascii="Arial" w:hAnsi="Arial" w:cs="Arial"/>
          <w:lang w:val="sr-Latn-ME"/>
        </w:rPr>
        <w:t xml:space="preserve">utside </w:t>
      </w:r>
      <w:r w:rsidR="00F14AA9" w:rsidRPr="00F35318">
        <w:rPr>
          <w:rFonts w:ascii="Arial" w:hAnsi="Arial" w:cs="Arial"/>
          <w:lang w:val="sr-Latn-ME"/>
        </w:rPr>
        <w:t>a</w:t>
      </w:r>
      <w:r w:rsidR="004A5871" w:rsidRPr="00F35318">
        <w:rPr>
          <w:rFonts w:ascii="Arial" w:hAnsi="Arial" w:cs="Arial"/>
          <w:lang w:val="sr-Latn-ME"/>
        </w:rPr>
        <w:t xml:space="preserve"> </w:t>
      </w:r>
      <w:r w:rsidR="00665217" w:rsidRPr="00F35318">
        <w:rPr>
          <w:rFonts w:ascii="Arial" w:hAnsi="Arial" w:cs="Arial"/>
          <w:lang w:val="sr-Latn-ME"/>
        </w:rPr>
        <w:t>b</w:t>
      </w:r>
      <w:r w:rsidR="004A5871" w:rsidRPr="00F35318">
        <w:rPr>
          <w:rFonts w:ascii="Arial" w:hAnsi="Arial" w:cs="Arial"/>
          <w:lang w:val="sr-Latn-ME"/>
        </w:rPr>
        <w:t xml:space="preserve">order </w:t>
      </w:r>
      <w:r w:rsidR="00665217" w:rsidRPr="00F35318">
        <w:rPr>
          <w:rFonts w:ascii="Arial" w:hAnsi="Arial" w:cs="Arial"/>
          <w:lang w:val="sr-Latn-ME"/>
        </w:rPr>
        <w:t>c</w:t>
      </w:r>
      <w:r w:rsidR="004A5871" w:rsidRPr="00F35318">
        <w:rPr>
          <w:rFonts w:ascii="Arial" w:hAnsi="Arial" w:cs="Arial"/>
          <w:lang w:val="sr-Latn-ME"/>
        </w:rPr>
        <w:t xml:space="preserve">rossing to the border police of the country </w:t>
      </w:r>
      <w:r w:rsidRPr="00F35318">
        <w:rPr>
          <w:rFonts w:ascii="Arial" w:hAnsi="Arial" w:cs="Arial"/>
          <w:u w:val="single"/>
          <w:lang w:val="sr-Latn-ME"/>
        </w:rPr>
        <w:t xml:space="preserve">that </w:t>
      </w:r>
      <w:r w:rsidR="004A5871" w:rsidRPr="00F35318">
        <w:rPr>
          <w:rFonts w:ascii="Arial" w:hAnsi="Arial" w:cs="Arial"/>
          <w:u w:val="single"/>
          <w:lang w:val="sr-Latn-ME"/>
        </w:rPr>
        <w:t xml:space="preserve">you </w:t>
      </w:r>
      <w:r w:rsidR="00F14AA9" w:rsidRPr="00F35318">
        <w:rPr>
          <w:rFonts w:ascii="Arial" w:hAnsi="Arial" w:cs="Arial"/>
          <w:u w:val="single"/>
          <w:lang w:val="sr-Latn-ME"/>
        </w:rPr>
        <w:t xml:space="preserve">are </w:t>
      </w:r>
      <w:r w:rsidR="004A5871" w:rsidRPr="00F35318">
        <w:rPr>
          <w:rFonts w:ascii="Arial" w:hAnsi="Arial" w:cs="Arial"/>
          <w:u w:val="single"/>
          <w:lang w:val="sr-Latn-ME"/>
        </w:rPr>
        <w:t>plan</w:t>
      </w:r>
      <w:r w:rsidR="00F14AA9" w:rsidRPr="00F35318">
        <w:rPr>
          <w:rFonts w:ascii="Arial" w:hAnsi="Arial" w:cs="Arial"/>
          <w:u w:val="single"/>
          <w:lang w:val="sr-Latn-ME"/>
        </w:rPr>
        <w:t>ning</w:t>
      </w:r>
      <w:r w:rsidR="004A5871" w:rsidRPr="00F35318">
        <w:rPr>
          <w:rFonts w:ascii="Arial" w:hAnsi="Arial" w:cs="Arial"/>
          <w:u w:val="single"/>
          <w:lang w:val="sr-Latn-ME"/>
        </w:rPr>
        <w:t xml:space="preserve"> to enter</w:t>
      </w:r>
      <w:r w:rsidR="004A5871" w:rsidRPr="00F35318">
        <w:rPr>
          <w:rFonts w:ascii="Arial" w:hAnsi="Arial" w:cs="Arial"/>
          <w:lang w:val="sr-Latn-ME"/>
        </w:rPr>
        <w:t>.</w:t>
      </w:r>
    </w:p>
    <w:p w:rsidR="004A5871" w:rsidRPr="00F35318" w:rsidRDefault="004A5871" w:rsidP="004A5871">
      <w:pPr>
        <w:jc w:val="both"/>
        <w:rPr>
          <w:rFonts w:ascii="Arial" w:hAnsi="Arial" w:cs="Arial"/>
          <w:lang w:val="sr-Latn-ME"/>
        </w:rPr>
      </w:pPr>
      <w:r w:rsidRPr="00F35318">
        <w:rPr>
          <w:rFonts w:ascii="Arial" w:hAnsi="Arial" w:cs="Arial"/>
          <w:lang w:val="sr-Latn-ME"/>
        </w:rPr>
        <w:t xml:space="preserve">When the intention is to enter Montenegro outside </w:t>
      </w:r>
      <w:r w:rsidR="00F14AA9" w:rsidRPr="00F35318">
        <w:rPr>
          <w:rFonts w:ascii="Arial" w:hAnsi="Arial" w:cs="Arial"/>
          <w:lang w:val="sr-Latn-ME"/>
        </w:rPr>
        <w:t>a</w:t>
      </w:r>
      <w:r w:rsidRPr="00F35318">
        <w:rPr>
          <w:rFonts w:ascii="Arial" w:hAnsi="Arial" w:cs="Arial"/>
          <w:lang w:val="sr-Latn-ME"/>
        </w:rPr>
        <w:t xml:space="preserve"> border crossing, the Border Police of Montenegro will, if the request is justified, take all the necessary measures to ensure your smooth crossing, in accordance with the Rulebook on the content, form and detailed method of issuing authorization for crossing the state border outside </w:t>
      </w:r>
      <w:r w:rsidR="00F14AA9" w:rsidRPr="00F35318">
        <w:rPr>
          <w:rFonts w:ascii="Arial" w:hAnsi="Arial" w:cs="Arial"/>
          <w:lang w:val="sr-Latn-ME"/>
        </w:rPr>
        <w:t>a</w:t>
      </w:r>
      <w:r w:rsidRPr="00F35318">
        <w:rPr>
          <w:rFonts w:ascii="Arial" w:hAnsi="Arial" w:cs="Arial"/>
          <w:lang w:val="sr-Latn-ME"/>
        </w:rPr>
        <w:t xml:space="preserve"> border crossing.</w:t>
      </w:r>
    </w:p>
    <w:p w:rsidR="004A5871" w:rsidRPr="00F35318" w:rsidRDefault="004A5871" w:rsidP="004A5871">
      <w:pPr>
        <w:jc w:val="both"/>
        <w:rPr>
          <w:rFonts w:ascii="Arial" w:hAnsi="Arial" w:cs="Arial"/>
          <w:lang w:val="sr-Latn-ME"/>
        </w:rPr>
      </w:pPr>
      <w:r w:rsidRPr="00F35318">
        <w:rPr>
          <w:rFonts w:ascii="Arial" w:hAnsi="Arial" w:cs="Arial"/>
          <w:lang w:val="sr-Latn-ME"/>
        </w:rPr>
        <w:t xml:space="preserve">The request can be submitted for individual and group border crossings. The request can be submitted to </w:t>
      </w:r>
      <w:r w:rsidR="00F14AA9" w:rsidRPr="00F35318">
        <w:rPr>
          <w:rFonts w:ascii="Arial" w:hAnsi="Arial" w:cs="Arial"/>
          <w:lang w:val="sr-Latn-ME"/>
        </w:rPr>
        <w:t xml:space="preserve">the </w:t>
      </w:r>
      <w:r w:rsidRPr="00F35318">
        <w:rPr>
          <w:rFonts w:ascii="Arial" w:hAnsi="Arial" w:cs="Arial"/>
          <w:lang w:val="sr-Latn-ME"/>
        </w:rPr>
        <w:t>competent organi</w:t>
      </w:r>
      <w:r w:rsidR="003C33A7" w:rsidRPr="00F35318">
        <w:rPr>
          <w:rFonts w:ascii="Arial" w:hAnsi="Arial" w:cs="Arial"/>
          <w:lang w:val="sr-Latn-ME"/>
        </w:rPr>
        <w:t>s</w:t>
      </w:r>
      <w:r w:rsidRPr="00F35318">
        <w:rPr>
          <w:rFonts w:ascii="Arial" w:hAnsi="Arial" w:cs="Arial"/>
          <w:lang w:val="sr-Latn-ME"/>
        </w:rPr>
        <w:t>ational units of the border police</w:t>
      </w:r>
      <w:r w:rsidR="00F14AA9" w:rsidRPr="00F35318">
        <w:rPr>
          <w:rFonts w:ascii="Arial" w:hAnsi="Arial" w:cs="Arial"/>
          <w:lang w:val="sr-Latn-ME"/>
        </w:rPr>
        <w:t xml:space="preserve"> personally</w:t>
      </w:r>
      <w:r w:rsidRPr="00F35318">
        <w:rPr>
          <w:rFonts w:ascii="Arial" w:hAnsi="Arial" w:cs="Arial"/>
          <w:lang w:val="sr-Latn-ME"/>
        </w:rPr>
        <w:t xml:space="preserve">, </w:t>
      </w:r>
      <w:r w:rsidR="00F14AA9" w:rsidRPr="00F35318">
        <w:rPr>
          <w:rFonts w:ascii="Arial" w:hAnsi="Arial" w:cs="Arial"/>
          <w:lang w:val="sr-Latn-ME"/>
        </w:rPr>
        <w:t xml:space="preserve">or sent </w:t>
      </w:r>
      <w:r w:rsidRPr="00F35318">
        <w:rPr>
          <w:rFonts w:ascii="Arial" w:hAnsi="Arial" w:cs="Arial"/>
          <w:lang w:val="sr-Latn-ME"/>
        </w:rPr>
        <w:t>by e-mail or fax.</w:t>
      </w:r>
    </w:p>
    <w:p w:rsidR="004A5871" w:rsidRPr="00F35318" w:rsidRDefault="004A5871" w:rsidP="004A5871">
      <w:pPr>
        <w:jc w:val="both"/>
        <w:rPr>
          <w:rFonts w:ascii="Arial" w:hAnsi="Arial" w:cs="Arial"/>
          <w:lang w:val="sr-Latn-ME"/>
        </w:rPr>
      </w:pPr>
      <w:r w:rsidRPr="00F35318">
        <w:rPr>
          <w:rFonts w:ascii="Arial" w:hAnsi="Arial" w:cs="Arial"/>
          <w:lang w:val="sr-Latn-ME"/>
        </w:rPr>
        <w:t xml:space="preserve">Along with the completed </w:t>
      </w:r>
      <w:r w:rsidR="003C33A7" w:rsidRPr="00F35318">
        <w:rPr>
          <w:rFonts w:ascii="Arial" w:hAnsi="Arial" w:cs="Arial"/>
          <w:lang w:val="sr-Latn-ME"/>
        </w:rPr>
        <w:t xml:space="preserve">form - Request </w:t>
      </w:r>
      <w:r w:rsidRPr="00F35318">
        <w:rPr>
          <w:rFonts w:ascii="Arial" w:hAnsi="Arial" w:cs="Arial"/>
          <w:lang w:val="sr-Latn-ME"/>
        </w:rPr>
        <w:t xml:space="preserve">from the attachment, </w:t>
      </w:r>
      <w:r w:rsidR="003C33A7" w:rsidRPr="00F35318">
        <w:rPr>
          <w:rFonts w:ascii="Arial" w:hAnsi="Arial" w:cs="Arial"/>
          <w:lang w:val="sr-Latn-ME"/>
        </w:rPr>
        <w:t xml:space="preserve">you need </w:t>
      </w:r>
      <w:r w:rsidRPr="00F35318">
        <w:rPr>
          <w:rFonts w:ascii="Arial" w:hAnsi="Arial" w:cs="Arial"/>
          <w:lang w:val="sr-Latn-ME"/>
        </w:rPr>
        <w:t>to submit or send a scan</w:t>
      </w:r>
      <w:r w:rsidR="003C33A7" w:rsidRPr="00F35318">
        <w:rPr>
          <w:rFonts w:ascii="Arial" w:hAnsi="Arial" w:cs="Arial"/>
          <w:lang w:val="sr-Latn-ME"/>
        </w:rPr>
        <w:t xml:space="preserve"> of the </w:t>
      </w:r>
      <w:r w:rsidRPr="00F35318">
        <w:rPr>
          <w:rFonts w:ascii="Arial" w:hAnsi="Arial" w:cs="Arial"/>
          <w:lang w:val="sr-Latn-ME"/>
        </w:rPr>
        <w:t>travel document and paid administrative fees.</w:t>
      </w:r>
    </w:p>
    <w:p w:rsidR="00E30BF7" w:rsidRPr="00F35318" w:rsidRDefault="00E30BF7" w:rsidP="00E30BF7">
      <w:pPr>
        <w:jc w:val="both"/>
        <w:rPr>
          <w:rFonts w:ascii="Arial" w:hAnsi="Arial" w:cs="Arial"/>
          <w:lang w:val="sr-Latn-ME"/>
        </w:rPr>
      </w:pPr>
      <w:r w:rsidRPr="00F35318">
        <w:rPr>
          <w:rFonts w:ascii="Arial" w:hAnsi="Arial" w:cs="Arial"/>
          <w:lang w:val="sr-Latn-ME"/>
        </w:rPr>
        <w:t>In the attachment</w:t>
      </w:r>
      <w:r w:rsidR="000229DB" w:rsidRPr="00F35318">
        <w:rPr>
          <w:rFonts w:ascii="Arial" w:hAnsi="Arial" w:cs="Arial"/>
          <w:lang w:val="sr-Latn-ME"/>
        </w:rPr>
        <w:t xml:space="preserve"> you wil find </w:t>
      </w:r>
      <w:r w:rsidRPr="00F35318">
        <w:rPr>
          <w:rFonts w:ascii="Arial" w:hAnsi="Arial" w:cs="Arial"/>
          <w:lang w:val="sr-Latn-ME"/>
        </w:rPr>
        <w:t>the necessary documents for ins</w:t>
      </w:r>
      <w:r w:rsidR="000229DB" w:rsidRPr="00F35318">
        <w:rPr>
          <w:rFonts w:ascii="Arial" w:hAnsi="Arial" w:cs="Arial"/>
          <w:lang w:val="sr-Latn-ME"/>
        </w:rPr>
        <w:t xml:space="preserve">ight </w:t>
      </w:r>
      <w:r w:rsidRPr="00F35318">
        <w:rPr>
          <w:rFonts w:ascii="Arial" w:hAnsi="Arial" w:cs="Arial"/>
          <w:lang w:val="sr-Latn-ME"/>
        </w:rPr>
        <w:t>and use, according to your interest:</w:t>
      </w:r>
    </w:p>
    <w:p w:rsidR="00E30BF7" w:rsidRPr="00F35318" w:rsidRDefault="00E30BF7" w:rsidP="000229DB">
      <w:pPr>
        <w:pStyle w:val="ListParagraph"/>
        <w:numPr>
          <w:ilvl w:val="0"/>
          <w:numId w:val="1"/>
        </w:numPr>
        <w:jc w:val="both"/>
        <w:rPr>
          <w:rFonts w:ascii="Arial" w:hAnsi="Arial" w:cs="Arial"/>
          <w:lang w:val="sr-Latn-ME"/>
        </w:rPr>
      </w:pPr>
      <w:r w:rsidRPr="00F35318">
        <w:rPr>
          <w:rFonts w:ascii="Arial" w:hAnsi="Arial" w:cs="Arial"/>
          <w:lang w:val="sr-Latn-ME"/>
        </w:rPr>
        <w:t>Request for issuing authorization for crossing the state border outside the border crossing and outside the established working hours of the border crossing (form no. 2).</w:t>
      </w:r>
    </w:p>
    <w:p w:rsidR="00E30BF7" w:rsidRPr="00F35318" w:rsidRDefault="00E30BF7" w:rsidP="000229DB">
      <w:pPr>
        <w:pStyle w:val="ListParagraph"/>
        <w:numPr>
          <w:ilvl w:val="0"/>
          <w:numId w:val="1"/>
        </w:numPr>
        <w:jc w:val="both"/>
        <w:rPr>
          <w:rFonts w:ascii="Arial" w:hAnsi="Arial" w:cs="Arial"/>
          <w:lang w:val="sr-Latn-ME"/>
        </w:rPr>
      </w:pPr>
      <w:r w:rsidRPr="00F35318">
        <w:rPr>
          <w:rFonts w:ascii="Arial" w:hAnsi="Arial" w:cs="Arial"/>
          <w:lang w:val="sr-Latn-ME"/>
        </w:rPr>
        <w:t xml:space="preserve">Contact addresses of </w:t>
      </w:r>
      <w:r w:rsidR="000229DB" w:rsidRPr="00F35318">
        <w:rPr>
          <w:rFonts w:ascii="Arial" w:hAnsi="Arial" w:cs="Arial"/>
          <w:lang w:val="sr-Latn-ME"/>
        </w:rPr>
        <w:t xml:space="preserve">the </w:t>
      </w:r>
      <w:r w:rsidRPr="00F35318">
        <w:rPr>
          <w:rFonts w:ascii="Arial" w:hAnsi="Arial" w:cs="Arial"/>
          <w:lang w:val="sr-Latn-ME"/>
        </w:rPr>
        <w:t>border police unit</w:t>
      </w:r>
      <w:r w:rsidR="000229DB" w:rsidRPr="00F35318">
        <w:rPr>
          <w:rFonts w:ascii="Arial" w:hAnsi="Arial" w:cs="Arial"/>
          <w:lang w:val="sr-Latn-ME"/>
        </w:rPr>
        <w:t>s</w:t>
      </w:r>
    </w:p>
    <w:p w:rsidR="00E30BF7" w:rsidRPr="00F35318" w:rsidRDefault="00E30BF7" w:rsidP="000229DB">
      <w:pPr>
        <w:pStyle w:val="ListParagraph"/>
        <w:numPr>
          <w:ilvl w:val="0"/>
          <w:numId w:val="1"/>
        </w:numPr>
        <w:jc w:val="both"/>
        <w:rPr>
          <w:rFonts w:ascii="Arial" w:hAnsi="Arial" w:cs="Arial"/>
          <w:lang w:val="sr-Latn-ME"/>
        </w:rPr>
      </w:pPr>
      <w:r w:rsidRPr="00F35318">
        <w:rPr>
          <w:rFonts w:ascii="Arial" w:hAnsi="Arial" w:cs="Arial"/>
          <w:lang w:val="sr-Latn-ME"/>
        </w:rPr>
        <w:t>Administrative fees for the following:</w:t>
      </w:r>
    </w:p>
    <w:p w:rsidR="000229DB" w:rsidRPr="00F35318" w:rsidRDefault="000229DB" w:rsidP="000229DB">
      <w:pPr>
        <w:pStyle w:val="ListParagraph"/>
        <w:jc w:val="both"/>
        <w:rPr>
          <w:rFonts w:ascii="Arial" w:hAnsi="Arial" w:cs="Arial"/>
          <w:lang w:val="sr-Latn-ME"/>
        </w:rPr>
      </w:pPr>
    </w:p>
    <w:p w:rsidR="00E30BF7" w:rsidRPr="00F35318" w:rsidRDefault="00E30BF7" w:rsidP="000229DB">
      <w:pPr>
        <w:pStyle w:val="ListParagraph"/>
        <w:numPr>
          <w:ilvl w:val="0"/>
          <w:numId w:val="2"/>
        </w:numPr>
        <w:jc w:val="both"/>
        <w:rPr>
          <w:rFonts w:ascii="Arial" w:hAnsi="Arial" w:cs="Arial"/>
          <w:lang w:val="sr-Latn-ME"/>
        </w:rPr>
      </w:pPr>
      <w:r w:rsidRPr="00F35318">
        <w:rPr>
          <w:rFonts w:ascii="Arial" w:hAnsi="Arial" w:cs="Arial"/>
          <w:lang w:val="sr-Latn-ME"/>
        </w:rPr>
        <w:t>Payment</w:t>
      </w:r>
      <w:r w:rsidR="008507EC" w:rsidRPr="00F35318">
        <w:rPr>
          <w:rFonts w:ascii="Arial" w:hAnsi="Arial" w:cs="Arial"/>
          <w:lang w:val="sr-Latn-ME"/>
        </w:rPr>
        <w:t>,</w:t>
      </w:r>
      <w:r w:rsidRPr="00F35318">
        <w:rPr>
          <w:rFonts w:ascii="Arial" w:hAnsi="Arial" w:cs="Arial"/>
          <w:lang w:val="sr-Latn-ME"/>
        </w:rPr>
        <w:t xml:space="preserve"> </w:t>
      </w:r>
      <w:r w:rsidR="008507EC" w:rsidRPr="00F35318">
        <w:rPr>
          <w:rFonts w:ascii="Arial" w:hAnsi="Arial" w:cs="Arial"/>
          <w:lang w:val="sr-Latn-ME"/>
        </w:rPr>
        <w:t>per R</w:t>
      </w:r>
      <w:r w:rsidRPr="00F35318">
        <w:rPr>
          <w:rFonts w:ascii="Arial" w:hAnsi="Arial" w:cs="Arial"/>
          <w:lang w:val="sr-Latn-ME"/>
        </w:rPr>
        <w:t>equest</w:t>
      </w:r>
      <w:r w:rsidR="000229DB" w:rsidRPr="00F35318">
        <w:rPr>
          <w:rFonts w:ascii="Arial" w:hAnsi="Arial" w:cs="Arial"/>
          <w:lang w:val="sr-Latn-ME"/>
        </w:rPr>
        <w:t xml:space="preserve">, </w:t>
      </w:r>
      <w:r w:rsidR="008507EC" w:rsidRPr="00F35318">
        <w:rPr>
          <w:rFonts w:ascii="Arial" w:hAnsi="Arial" w:cs="Arial"/>
          <w:lang w:val="sr-Latn-ME"/>
        </w:rPr>
        <w:t xml:space="preserve">to the account </w:t>
      </w:r>
      <w:r w:rsidRPr="00F35318">
        <w:rPr>
          <w:rFonts w:ascii="Arial" w:hAnsi="Arial" w:cs="Arial"/>
          <w:lang w:val="sr-Latn-ME"/>
        </w:rPr>
        <w:t>no. 840-80-82 with reference to approval number 30204-13-006-100000, in the amount of 2.00 euros per person.</w:t>
      </w:r>
    </w:p>
    <w:p w:rsidR="00E30BF7" w:rsidRPr="00F35318" w:rsidRDefault="00E30BF7" w:rsidP="000229DB">
      <w:pPr>
        <w:pStyle w:val="ListParagraph"/>
        <w:numPr>
          <w:ilvl w:val="0"/>
          <w:numId w:val="2"/>
        </w:numPr>
        <w:jc w:val="both"/>
        <w:rPr>
          <w:rFonts w:ascii="Arial" w:hAnsi="Arial" w:cs="Arial"/>
          <w:lang w:val="sr-Latn-ME"/>
        </w:rPr>
      </w:pPr>
      <w:r w:rsidRPr="00F35318">
        <w:rPr>
          <w:rFonts w:ascii="Arial" w:hAnsi="Arial" w:cs="Arial"/>
          <w:lang w:val="sr-Latn-ME"/>
        </w:rPr>
        <w:t xml:space="preserve">Payment </w:t>
      </w:r>
      <w:r w:rsidR="008507EC" w:rsidRPr="00F35318">
        <w:rPr>
          <w:rFonts w:ascii="Arial" w:hAnsi="Arial" w:cs="Arial"/>
          <w:lang w:val="sr-Latn-ME"/>
        </w:rPr>
        <w:t xml:space="preserve">for authorization </w:t>
      </w:r>
      <w:r w:rsidRPr="00F35318">
        <w:rPr>
          <w:rFonts w:ascii="Arial" w:hAnsi="Arial" w:cs="Arial"/>
          <w:lang w:val="sr-Latn-ME"/>
        </w:rPr>
        <w:t xml:space="preserve">to </w:t>
      </w:r>
      <w:r w:rsidR="008507EC" w:rsidRPr="00F35318">
        <w:rPr>
          <w:rFonts w:ascii="Arial" w:hAnsi="Arial" w:cs="Arial"/>
          <w:lang w:val="sr-Latn-ME"/>
        </w:rPr>
        <w:t xml:space="preserve">the </w:t>
      </w:r>
      <w:r w:rsidRPr="00F35318">
        <w:rPr>
          <w:rFonts w:ascii="Arial" w:hAnsi="Arial" w:cs="Arial"/>
          <w:lang w:val="sr-Latn-ME"/>
        </w:rPr>
        <w:t>account no. 840-80-82 with reference to approval number 30204-13-006-400000 in the amount of EUR 3.00 per person.</w:t>
      </w:r>
    </w:p>
    <w:p w:rsidR="00E30BF7" w:rsidRPr="00F35318" w:rsidRDefault="00E30BF7" w:rsidP="00E30BF7">
      <w:pPr>
        <w:jc w:val="both"/>
        <w:rPr>
          <w:rFonts w:ascii="Arial" w:hAnsi="Arial" w:cs="Arial"/>
          <w:lang w:val="sr-Latn-ME"/>
        </w:rPr>
      </w:pPr>
      <w:r w:rsidRPr="00F35318">
        <w:rPr>
          <w:rFonts w:ascii="Arial" w:hAnsi="Arial" w:cs="Arial"/>
          <w:lang w:val="sr-Latn-ME"/>
        </w:rPr>
        <w:t xml:space="preserve">After receiving the </w:t>
      </w:r>
      <w:r w:rsidR="008507EC" w:rsidRPr="00F35318">
        <w:rPr>
          <w:rFonts w:ascii="Arial" w:hAnsi="Arial" w:cs="Arial"/>
          <w:lang w:val="sr-Latn-ME"/>
        </w:rPr>
        <w:t>R</w:t>
      </w:r>
      <w:r w:rsidRPr="00F35318">
        <w:rPr>
          <w:rFonts w:ascii="Arial" w:hAnsi="Arial" w:cs="Arial"/>
          <w:lang w:val="sr-Latn-ME"/>
        </w:rPr>
        <w:t xml:space="preserve">equest for </w:t>
      </w:r>
      <w:r w:rsidR="008507EC" w:rsidRPr="00F35318">
        <w:rPr>
          <w:rFonts w:ascii="Arial" w:hAnsi="Arial" w:cs="Arial"/>
          <w:lang w:val="sr-Latn-ME"/>
        </w:rPr>
        <w:t xml:space="preserve">issuing </w:t>
      </w:r>
      <w:r w:rsidRPr="00F35318">
        <w:rPr>
          <w:rFonts w:ascii="Arial" w:hAnsi="Arial" w:cs="Arial"/>
          <w:lang w:val="sr-Latn-ME"/>
        </w:rPr>
        <w:t>authorization, the organi</w:t>
      </w:r>
      <w:r w:rsidR="008507EC" w:rsidRPr="00F35318">
        <w:rPr>
          <w:rFonts w:ascii="Arial" w:hAnsi="Arial" w:cs="Arial"/>
          <w:lang w:val="sr-Latn-ME"/>
        </w:rPr>
        <w:t>s</w:t>
      </w:r>
      <w:r w:rsidRPr="00F35318">
        <w:rPr>
          <w:rFonts w:ascii="Arial" w:hAnsi="Arial" w:cs="Arial"/>
          <w:lang w:val="sr-Latn-ME"/>
        </w:rPr>
        <w:t xml:space="preserve">ational unit of the border police issues an Authorization for crossing the state border </w:t>
      </w:r>
      <w:r w:rsidR="008507EC" w:rsidRPr="00F35318">
        <w:rPr>
          <w:rFonts w:ascii="Arial" w:hAnsi="Arial" w:cs="Arial"/>
          <w:lang w:val="sr-Latn-ME"/>
        </w:rPr>
        <w:t xml:space="preserve">by </w:t>
      </w:r>
      <w:r w:rsidRPr="00F35318">
        <w:rPr>
          <w:rFonts w:ascii="Arial" w:hAnsi="Arial" w:cs="Arial"/>
          <w:lang w:val="sr-Latn-ME"/>
        </w:rPr>
        <w:t xml:space="preserve">a person or group of persons outside the border crossing and outside the established working hours of the border crossing - form no. 1 of the Rulebook. </w:t>
      </w:r>
      <w:r w:rsidR="008507EC" w:rsidRPr="00F35318">
        <w:rPr>
          <w:rFonts w:ascii="Arial" w:hAnsi="Arial" w:cs="Arial"/>
          <w:lang w:val="sr-Latn-ME"/>
        </w:rPr>
        <w:t xml:space="preserve">It is </w:t>
      </w:r>
      <w:r w:rsidRPr="00F35318">
        <w:rPr>
          <w:rFonts w:ascii="Arial" w:hAnsi="Arial" w:cs="Arial"/>
          <w:lang w:val="sr-Latn-ME"/>
        </w:rPr>
        <w:t>sen</w:t>
      </w:r>
      <w:r w:rsidR="008507EC" w:rsidRPr="00F35318">
        <w:rPr>
          <w:rFonts w:ascii="Arial" w:hAnsi="Arial" w:cs="Arial"/>
          <w:lang w:val="sr-Latn-ME"/>
        </w:rPr>
        <w:t xml:space="preserve">t by e-mail </w:t>
      </w:r>
      <w:r w:rsidRPr="00F35318">
        <w:rPr>
          <w:rFonts w:ascii="Arial" w:hAnsi="Arial" w:cs="Arial"/>
          <w:lang w:val="sr-Latn-ME"/>
        </w:rPr>
        <w:t>or deliver</w:t>
      </w:r>
      <w:r w:rsidR="008507EC" w:rsidRPr="00F35318">
        <w:rPr>
          <w:rFonts w:ascii="Arial" w:hAnsi="Arial" w:cs="Arial"/>
          <w:lang w:val="sr-Latn-ME"/>
        </w:rPr>
        <w:t>d</w:t>
      </w:r>
      <w:r w:rsidRPr="00F35318">
        <w:rPr>
          <w:rFonts w:ascii="Arial" w:hAnsi="Arial" w:cs="Arial"/>
          <w:lang w:val="sr-Latn-ME"/>
        </w:rPr>
        <w:t xml:space="preserve"> i</w:t>
      </w:r>
      <w:r w:rsidR="008507EC" w:rsidRPr="00F35318">
        <w:rPr>
          <w:rFonts w:ascii="Arial" w:hAnsi="Arial" w:cs="Arial"/>
          <w:lang w:val="sr-Latn-ME"/>
        </w:rPr>
        <w:t>n</w:t>
      </w:r>
      <w:r w:rsidRPr="00F35318">
        <w:rPr>
          <w:rFonts w:ascii="Arial" w:hAnsi="Arial" w:cs="Arial"/>
          <w:lang w:val="sr-Latn-ME"/>
        </w:rPr>
        <w:t xml:space="preserve"> person to the applicant.</w:t>
      </w:r>
    </w:p>
    <w:p w:rsidR="00E30BF7" w:rsidRPr="00F35318" w:rsidRDefault="00E30BF7" w:rsidP="00E30BF7">
      <w:pPr>
        <w:jc w:val="both"/>
        <w:rPr>
          <w:rFonts w:ascii="Arial" w:hAnsi="Arial" w:cs="Arial"/>
          <w:lang w:val="sr-Latn-ME"/>
        </w:rPr>
      </w:pPr>
      <w:r w:rsidRPr="00F35318">
        <w:rPr>
          <w:rFonts w:ascii="Arial" w:hAnsi="Arial" w:cs="Arial"/>
          <w:lang w:val="sr-Latn-ME"/>
        </w:rPr>
        <w:t xml:space="preserve">If you are not sure </w:t>
      </w:r>
      <w:r w:rsidR="008507EC" w:rsidRPr="00F35318">
        <w:rPr>
          <w:rFonts w:ascii="Arial" w:hAnsi="Arial" w:cs="Arial"/>
          <w:lang w:val="sr-Latn-ME"/>
        </w:rPr>
        <w:t xml:space="preserve">to </w:t>
      </w:r>
      <w:r w:rsidRPr="00F35318">
        <w:rPr>
          <w:rFonts w:ascii="Arial" w:hAnsi="Arial" w:cs="Arial"/>
          <w:lang w:val="sr-Latn-ME"/>
        </w:rPr>
        <w:t xml:space="preserve">which region belongs the area in Montenegro for which you are submitting a request, please send your request to: </w:t>
      </w:r>
      <w:hyperlink r:id="rId7" w:history="1">
        <w:r w:rsidR="008507EC" w:rsidRPr="00F35318">
          <w:rPr>
            <w:rStyle w:val="Hyperlink"/>
            <w:rFonts w:ascii="Arial" w:hAnsi="Arial" w:cs="Arial"/>
            <w:lang w:val="sr-Latn-ME"/>
          </w:rPr>
          <w:t>sgp@up.go.me</w:t>
        </w:r>
      </w:hyperlink>
      <w:r w:rsidR="008507EC" w:rsidRPr="00F35318">
        <w:rPr>
          <w:rFonts w:ascii="Arial" w:hAnsi="Arial" w:cs="Arial"/>
          <w:lang w:val="sr-Latn-ME"/>
        </w:rPr>
        <w:t xml:space="preserve"> </w:t>
      </w:r>
      <w:r w:rsidRPr="00F35318">
        <w:rPr>
          <w:rFonts w:ascii="Arial" w:hAnsi="Arial" w:cs="Arial"/>
          <w:lang w:val="sr-Latn-ME"/>
        </w:rPr>
        <w:t xml:space="preserve">or </w:t>
      </w:r>
      <w:hyperlink r:id="rId8" w:history="1">
        <w:r w:rsidR="008507EC" w:rsidRPr="00F35318">
          <w:rPr>
            <w:rStyle w:val="Hyperlink"/>
            <w:rFonts w:ascii="Arial" w:hAnsi="Arial" w:cs="Arial"/>
            <w:lang w:val="sr-Latn-ME"/>
          </w:rPr>
          <w:t>sefkabineta@policija.me</w:t>
        </w:r>
      </w:hyperlink>
      <w:r w:rsidRPr="00F35318">
        <w:rPr>
          <w:rFonts w:ascii="Arial" w:hAnsi="Arial" w:cs="Arial"/>
          <w:lang w:val="sr-Latn-ME"/>
        </w:rPr>
        <w:t>.</w:t>
      </w:r>
    </w:p>
    <w:p w:rsidR="00E30BF7" w:rsidRDefault="00E30BF7" w:rsidP="00A526AD">
      <w:pPr>
        <w:jc w:val="both"/>
        <w:rPr>
          <w:rFonts w:ascii="Arial" w:hAnsi="Arial" w:cs="Arial"/>
          <w:sz w:val="24"/>
          <w:szCs w:val="24"/>
          <w:lang w:val="sr-Latn-ME"/>
        </w:rPr>
      </w:pPr>
    </w:p>
    <w:sectPr w:rsidR="00E30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C53F7"/>
    <w:multiLevelType w:val="hybridMultilevel"/>
    <w:tmpl w:val="C1A2F95E"/>
    <w:lvl w:ilvl="0" w:tplc="1B363F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B8163D7"/>
    <w:multiLevelType w:val="hybridMultilevel"/>
    <w:tmpl w:val="0A78E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1B0"/>
    <w:rsid w:val="00005A0B"/>
    <w:rsid w:val="00007C57"/>
    <w:rsid w:val="000229DB"/>
    <w:rsid w:val="00163B43"/>
    <w:rsid w:val="00231A6D"/>
    <w:rsid w:val="003C33A7"/>
    <w:rsid w:val="004A5871"/>
    <w:rsid w:val="00537371"/>
    <w:rsid w:val="00665217"/>
    <w:rsid w:val="00763718"/>
    <w:rsid w:val="008507EC"/>
    <w:rsid w:val="0090744C"/>
    <w:rsid w:val="0091279C"/>
    <w:rsid w:val="00A526AD"/>
    <w:rsid w:val="00AF41B0"/>
    <w:rsid w:val="00B559E0"/>
    <w:rsid w:val="00C33411"/>
    <w:rsid w:val="00E30BF7"/>
    <w:rsid w:val="00F14AA9"/>
    <w:rsid w:val="00F22B74"/>
    <w:rsid w:val="00F3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B0"/>
    <w:pPr>
      <w:ind w:left="720"/>
      <w:contextualSpacing/>
    </w:pPr>
  </w:style>
  <w:style w:type="character" w:styleId="Hyperlink">
    <w:name w:val="Hyperlink"/>
    <w:basedOn w:val="DefaultParagraphFont"/>
    <w:uiPriority w:val="99"/>
    <w:unhideWhenUsed/>
    <w:rsid w:val="0091279C"/>
    <w:rPr>
      <w:color w:val="0563C1" w:themeColor="hyperlink"/>
      <w:u w:val="single"/>
    </w:rPr>
  </w:style>
  <w:style w:type="character" w:customStyle="1" w:styleId="UnresolvedMention">
    <w:name w:val="Unresolved Mention"/>
    <w:basedOn w:val="DefaultParagraphFont"/>
    <w:uiPriority w:val="99"/>
    <w:semiHidden/>
    <w:unhideWhenUsed/>
    <w:rsid w:val="0091279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B0"/>
    <w:pPr>
      <w:ind w:left="720"/>
      <w:contextualSpacing/>
    </w:pPr>
  </w:style>
  <w:style w:type="character" w:styleId="Hyperlink">
    <w:name w:val="Hyperlink"/>
    <w:basedOn w:val="DefaultParagraphFont"/>
    <w:uiPriority w:val="99"/>
    <w:unhideWhenUsed/>
    <w:rsid w:val="0091279C"/>
    <w:rPr>
      <w:color w:val="0563C1" w:themeColor="hyperlink"/>
      <w:u w:val="single"/>
    </w:rPr>
  </w:style>
  <w:style w:type="character" w:customStyle="1" w:styleId="UnresolvedMention">
    <w:name w:val="Unresolved Mention"/>
    <w:basedOn w:val="DefaultParagraphFont"/>
    <w:uiPriority w:val="99"/>
    <w:semiHidden/>
    <w:unhideWhenUsed/>
    <w:rsid w:val="00912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fkabineta@policija.me" TargetMode="External"/><Relationship Id="rId3" Type="http://schemas.openxmlformats.org/officeDocument/2006/relationships/styles" Target="styles.xml"/><Relationship Id="rId7" Type="http://schemas.openxmlformats.org/officeDocument/2006/relationships/hyperlink" Target="mailto:sgp@up.g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0E674-7A6D-4807-861D-88A96769F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Vukica Cmiljanic</dc:creator>
  <cp:lastModifiedBy>Anka</cp:lastModifiedBy>
  <cp:revision>3</cp:revision>
  <dcterms:created xsi:type="dcterms:W3CDTF">2023-06-01T17:07:00Z</dcterms:created>
  <dcterms:modified xsi:type="dcterms:W3CDTF">2023-06-01T17:19:00Z</dcterms:modified>
</cp:coreProperties>
</file>